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1484E" w14:textId="7A57978F" w:rsidR="00685CAE" w:rsidRPr="00685CAE" w:rsidRDefault="00E76BA8" w:rsidP="00685CAE">
      <w:pPr>
        <w:shd w:val="clear" w:color="auto" w:fill="FFFFFF"/>
        <w:spacing w:after="0" w:line="360" w:lineRule="atLeast"/>
        <w:jc w:val="center"/>
        <w:rPr>
          <w:rFonts w:ascii="Bookman Old Style" w:hAnsi="Bookman Old Style" w:cs="Helvetica"/>
          <w:b/>
          <w:color w:val="000000"/>
          <w:sz w:val="28"/>
          <w:u w:val="single"/>
        </w:rPr>
      </w:pPr>
      <w:r>
        <w:rPr>
          <w:rFonts w:ascii="Bookman Old Style" w:hAnsi="Bookman Old Style" w:cs="Helvetica"/>
          <w:b/>
          <w:color w:val="000000"/>
          <w:sz w:val="28"/>
          <w:u w:val="single"/>
        </w:rPr>
        <w:t>Regulamin</w:t>
      </w:r>
      <w:r w:rsidR="00E942D3">
        <w:rPr>
          <w:rFonts w:ascii="Bookman Old Style" w:hAnsi="Bookman Old Style" w:cs="Helvetica"/>
          <w:b/>
          <w:color w:val="000000"/>
          <w:sz w:val="28"/>
          <w:u w:val="single"/>
        </w:rPr>
        <w:t xml:space="preserve"> </w:t>
      </w:r>
      <w:r>
        <w:rPr>
          <w:rFonts w:ascii="Bookman Old Style" w:hAnsi="Bookman Old Style" w:cs="Helvetica"/>
          <w:b/>
          <w:color w:val="000000"/>
          <w:sz w:val="28"/>
          <w:u w:val="single"/>
        </w:rPr>
        <w:t xml:space="preserve">Promocji </w:t>
      </w:r>
      <w:r w:rsidR="00395E2B">
        <w:rPr>
          <w:rFonts w:ascii="Bookman Old Style" w:hAnsi="Bookman Old Style" w:cs="Helvetica"/>
          <w:b/>
          <w:color w:val="000000"/>
          <w:sz w:val="28"/>
          <w:u w:val="single"/>
        </w:rPr>
        <w:t>MAXymalna Wyprzedaż</w:t>
      </w:r>
    </w:p>
    <w:p w14:paraId="0F3F9F4C" w14:textId="77777777" w:rsidR="00685CAE" w:rsidRPr="00685CAE" w:rsidRDefault="00685CAE" w:rsidP="00685CAE">
      <w:pPr>
        <w:shd w:val="clear" w:color="auto" w:fill="FFFFFF"/>
        <w:spacing w:after="0" w:line="360" w:lineRule="atLeast"/>
        <w:jc w:val="center"/>
        <w:rPr>
          <w:rFonts w:ascii="Bookman Old Style" w:hAnsi="Bookman Old Style" w:cs="Helvetica"/>
          <w:b/>
          <w:color w:val="000000"/>
        </w:rPr>
      </w:pPr>
    </w:p>
    <w:p w14:paraId="16CEDA9D" w14:textId="77777777" w:rsidR="00685CAE" w:rsidRP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hAnsi="Bookman Old Style" w:cs="Helvetica"/>
          <w:color w:val="000000"/>
        </w:rPr>
        <w:t>Organizatorem Promocji jest Unimax S.A., z siedzib</w:t>
      </w:r>
      <w:r w:rsidRPr="00685CAE">
        <w:rPr>
          <w:rFonts w:ascii="Bookman Old Style" w:hAnsi="Bookman Old Style" w:cs="TTE1806B00t00"/>
          <w:color w:val="000000"/>
        </w:rPr>
        <w:t xml:space="preserve">ą </w:t>
      </w:r>
      <w:r w:rsidRPr="00685CAE">
        <w:rPr>
          <w:rFonts w:ascii="Bookman Old Style" w:hAnsi="Bookman Old Style" w:cs="Helvetica"/>
          <w:color w:val="000000"/>
        </w:rPr>
        <w:t xml:space="preserve">w Kielcach, ul. Okrzei 35, 25-526 Kielce, wpisana do rejestru pod numerem KRS 0000069145, NIP </w:t>
      </w:r>
      <w:r w:rsidRPr="00685CAE">
        <w:rPr>
          <w:rFonts w:ascii="Bookman Old Style" w:hAnsi="Bookman Old Style" w:cs="Tahoma"/>
        </w:rPr>
        <w:t>959-12-50-519</w:t>
      </w:r>
      <w:r w:rsidRPr="00685CAE">
        <w:rPr>
          <w:rFonts w:ascii="Bookman Old Style" w:hAnsi="Bookman Old Style" w:cs="Helvetica"/>
          <w:color w:val="000000"/>
        </w:rPr>
        <w:t xml:space="preserve"> o kapitale zakładowym w wysokości 1.300.000 zł, wpłaconym w całości, zwana dalej „Organizatorem”.</w:t>
      </w:r>
    </w:p>
    <w:p w14:paraId="18A56EC3" w14:textId="77777777" w:rsidR="00685CAE" w:rsidRPr="00685CAE" w:rsidRDefault="00685CAE" w:rsidP="00685CAE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1D96EB62" w14:textId="77777777" w:rsidR="00685CAE" w:rsidRP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>
        <w:rPr>
          <w:rFonts w:ascii="Bookman Old Style" w:hAnsi="Bookman Old Style" w:cs="Helvetica"/>
          <w:color w:val="000000"/>
        </w:rPr>
        <w:t>Promocja przeznaczona</w:t>
      </w:r>
      <w:r w:rsidRPr="00685CAE">
        <w:rPr>
          <w:rFonts w:ascii="Bookman Old Style" w:hAnsi="Bookman Old Style" w:cs="Helvetica"/>
          <w:color w:val="000000"/>
        </w:rPr>
        <w:t xml:space="preserve"> jest dla osób fizycznych prowadz</w:t>
      </w:r>
      <w:r w:rsidRPr="00685CAE">
        <w:rPr>
          <w:rFonts w:ascii="Bookman Old Style" w:hAnsi="Bookman Old Style" w:cs="TTE1806B00t00"/>
          <w:color w:val="000000"/>
        </w:rPr>
        <w:t>ą</w:t>
      </w:r>
      <w:r w:rsidRPr="00685CAE">
        <w:rPr>
          <w:rFonts w:ascii="Bookman Old Style" w:hAnsi="Bookman Old Style" w:cs="Helvetica"/>
          <w:color w:val="000000"/>
        </w:rPr>
        <w:t>cych działalno</w:t>
      </w:r>
      <w:r w:rsidRPr="00685CAE">
        <w:rPr>
          <w:rFonts w:ascii="Bookman Old Style" w:hAnsi="Bookman Old Style" w:cs="TTE1806B00t00"/>
          <w:color w:val="000000"/>
        </w:rPr>
        <w:t xml:space="preserve">ść </w:t>
      </w:r>
      <w:r w:rsidRPr="00685CAE">
        <w:rPr>
          <w:rFonts w:ascii="Bookman Old Style" w:hAnsi="Bookman Old Style" w:cs="Helvetica"/>
          <w:color w:val="000000"/>
        </w:rPr>
        <w:t>gospodarcz</w:t>
      </w:r>
      <w:r w:rsidRPr="00685CAE">
        <w:rPr>
          <w:rFonts w:ascii="Bookman Old Style" w:hAnsi="Bookman Old Style" w:cs="TTE1806B00t00"/>
          <w:color w:val="000000"/>
        </w:rPr>
        <w:t>ą</w:t>
      </w:r>
      <w:r w:rsidRPr="00685CAE">
        <w:rPr>
          <w:rFonts w:ascii="Bookman Old Style" w:hAnsi="Bookman Old Style" w:cs="Helvetica"/>
          <w:color w:val="000000"/>
        </w:rPr>
        <w:t>, osób prawnych lub jednostek organizacyjnych nie posiadaj</w:t>
      </w:r>
      <w:r w:rsidRPr="00685CAE">
        <w:rPr>
          <w:rFonts w:ascii="Bookman Old Style" w:hAnsi="Bookman Old Style" w:cs="TTE1806B00t00"/>
          <w:color w:val="000000"/>
        </w:rPr>
        <w:t>ą</w:t>
      </w:r>
      <w:r w:rsidRPr="00685CAE">
        <w:rPr>
          <w:rFonts w:ascii="Bookman Old Style" w:hAnsi="Bookman Old Style" w:cs="Helvetica"/>
          <w:color w:val="000000"/>
        </w:rPr>
        <w:t>cych osobowo</w:t>
      </w:r>
      <w:r w:rsidRPr="00685CAE">
        <w:rPr>
          <w:rFonts w:ascii="Bookman Old Style" w:hAnsi="Bookman Old Style" w:cs="TTE1806B00t00"/>
          <w:color w:val="000000"/>
        </w:rPr>
        <w:t>ś</w:t>
      </w:r>
      <w:r w:rsidRPr="00685CAE">
        <w:rPr>
          <w:rFonts w:ascii="Bookman Old Style" w:hAnsi="Bookman Old Style" w:cs="Helvetica"/>
          <w:color w:val="000000"/>
        </w:rPr>
        <w:t>ci prawnej, które w dniu przyst</w:t>
      </w:r>
      <w:r w:rsidRPr="00685CAE">
        <w:rPr>
          <w:rFonts w:ascii="Bookman Old Style" w:hAnsi="Bookman Old Style" w:cs="TTE1806B00t00"/>
          <w:color w:val="000000"/>
        </w:rPr>
        <w:t>ą</w:t>
      </w:r>
      <w:r w:rsidRPr="00685CAE">
        <w:rPr>
          <w:rFonts w:ascii="Bookman Old Style" w:hAnsi="Bookman Old Style" w:cs="Helvetica"/>
          <w:color w:val="000000"/>
        </w:rPr>
        <w:t>pienia do Promocji prowadz</w:t>
      </w:r>
      <w:r w:rsidRPr="00685CAE">
        <w:rPr>
          <w:rFonts w:ascii="Bookman Old Style" w:hAnsi="Bookman Old Style" w:cs="TTE1806B00t00"/>
          <w:color w:val="000000"/>
        </w:rPr>
        <w:t xml:space="preserve">ą </w:t>
      </w:r>
      <w:r w:rsidRPr="00685CAE">
        <w:rPr>
          <w:rFonts w:ascii="Bookman Old Style" w:hAnsi="Bookman Old Style" w:cs="Helvetica"/>
          <w:color w:val="000000"/>
        </w:rPr>
        <w:t>zarejestrowan</w:t>
      </w:r>
      <w:r w:rsidRPr="00685CAE">
        <w:rPr>
          <w:rFonts w:ascii="Bookman Old Style" w:hAnsi="Bookman Old Style" w:cs="TTE1806B00t00"/>
          <w:color w:val="000000"/>
        </w:rPr>
        <w:t xml:space="preserve">ą </w:t>
      </w:r>
      <w:r w:rsidRPr="00685CAE">
        <w:rPr>
          <w:rFonts w:ascii="Bookman Old Style" w:hAnsi="Bookman Old Style" w:cs="Helvetica"/>
          <w:color w:val="000000"/>
        </w:rPr>
        <w:t>działalność</w:t>
      </w:r>
      <w:r w:rsidRPr="00685CAE">
        <w:rPr>
          <w:rFonts w:ascii="Bookman Old Style" w:hAnsi="Bookman Old Style" w:cs="TTE1806B00t00"/>
          <w:color w:val="000000"/>
        </w:rPr>
        <w:t xml:space="preserve"> </w:t>
      </w:r>
      <w:r w:rsidRPr="00685CAE">
        <w:rPr>
          <w:rFonts w:ascii="Bookman Old Style" w:hAnsi="Bookman Old Style" w:cs="Helvetica"/>
          <w:color w:val="000000"/>
        </w:rPr>
        <w:t>gospodarcz</w:t>
      </w:r>
      <w:r w:rsidRPr="00685CAE">
        <w:rPr>
          <w:rFonts w:ascii="Bookman Old Style" w:hAnsi="Bookman Old Style" w:cs="TTE1806B00t00"/>
          <w:color w:val="000000"/>
        </w:rPr>
        <w:t xml:space="preserve">ą </w:t>
      </w:r>
      <w:r w:rsidRPr="00685CAE">
        <w:rPr>
          <w:rFonts w:ascii="Bookman Old Style" w:hAnsi="Bookman Old Style" w:cs="Helvetica"/>
          <w:color w:val="000000"/>
        </w:rPr>
        <w:t>na terenie Rzeczpospolitej Polskiej, zwanych dalej „Uczestnikiem”.</w:t>
      </w:r>
    </w:p>
    <w:p w14:paraId="41D0DF73" w14:textId="77777777" w:rsidR="00685CAE" w:rsidRPr="00685CAE" w:rsidRDefault="00685CAE" w:rsidP="00685CAE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0519183F" w14:textId="77777777" w:rsidR="00685CAE" w:rsidRP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Promocja organizowana jest w Punktach Sprzedaży Organizatora.</w:t>
      </w:r>
    </w:p>
    <w:p w14:paraId="2EC3D7B8" w14:textId="77777777" w:rsidR="00685CAE" w:rsidRPr="00685CAE" w:rsidRDefault="00685CAE" w:rsidP="00685CAE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4EE39DB7" w14:textId="77777777" w:rsidR="00395E2B" w:rsidRPr="00395E2B" w:rsidRDefault="00685CAE" w:rsidP="00345902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Bookman Old Style" w:eastAsia="Times New Roman" w:hAnsi="Bookman Old Style"/>
          <w:b/>
          <w:color w:val="000000"/>
          <w:lang w:eastAsia="pl-PL"/>
        </w:rPr>
      </w:pPr>
      <w:r w:rsidRPr="00395E2B">
        <w:rPr>
          <w:rFonts w:ascii="Bookman Old Style" w:eastAsia="Times New Roman" w:hAnsi="Bookman Old Style"/>
          <w:color w:val="000000"/>
          <w:lang w:eastAsia="pl-PL"/>
        </w:rPr>
        <w:t>Czas trwania promocji: </w:t>
      </w:r>
      <w:r w:rsidRPr="00395E2B">
        <w:rPr>
          <w:rFonts w:ascii="Bookman Old Style" w:eastAsia="Times New Roman" w:hAnsi="Bookman Old Style"/>
          <w:bCs/>
          <w:color w:val="000000"/>
          <w:lang w:eastAsia="pl-PL"/>
        </w:rPr>
        <w:t xml:space="preserve">od </w:t>
      </w:r>
      <w:r w:rsidR="00690FFE" w:rsidRPr="00395E2B">
        <w:rPr>
          <w:rFonts w:ascii="Bookman Old Style" w:eastAsia="Times New Roman" w:hAnsi="Bookman Old Style"/>
          <w:bCs/>
          <w:color w:val="000000"/>
          <w:lang w:eastAsia="pl-PL"/>
        </w:rPr>
        <w:t xml:space="preserve">1 </w:t>
      </w:r>
      <w:r w:rsidR="00395E2B" w:rsidRPr="00395E2B">
        <w:rPr>
          <w:rFonts w:ascii="Bookman Old Style" w:eastAsia="Times New Roman" w:hAnsi="Bookman Old Style"/>
          <w:bCs/>
          <w:color w:val="000000"/>
          <w:lang w:eastAsia="pl-PL"/>
        </w:rPr>
        <w:t>listopada</w:t>
      </w:r>
      <w:r w:rsidR="00D9176B" w:rsidRPr="00395E2B">
        <w:rPr>
          <w:rFonts w:ascii="Bookman Old Style" w:eastAsia="Times New Roman" w:hAnsi="Bookman Old Style"/>
          <w:bCs/>
          <w:color w:val="000000"/>
          <w:lang w:eastAsia="pl-PL"/>
        </w:rPr>
        <w:t xml:space="preserve"> </w:t>
      </w:r>
      <w:r w:rsidRPr="00395E2B">
        <w:rPr>
          <w:rFonts w:ascii="Bookman Old Style" w:eastAsia="Times New Roman" w:hAnsi="Bookman Old Style"/>
          <w:bCs/>
          <w:color w:val="000000"/>
          <w:lang w:eastAsia="pl-PL"/>
        </w:rPr>
        <w:t>20</w:t>
      </w:r>
      <w:r w:rsidR="002F2743" w:rsidRPr="00395E2B">
        <w:rPr>
          <w:rFonts w:ascii="Bookman Old Style" w:eastAsia="Times New Roman" w:hAnsi="Bookman Old Style"/>
          <w:bCs/>
          <w:color w:val="000000"/>
          <w:lang w:eastAsia="pl-PL"/>
        </w:rPr>
        <w:t>2</w:t>
      </w:r>
      <w:r w:rsidR="00690FFE" w:rsidRPr="00395E2B">
        <w:rPr>
          <w:rFonts w:ascii="Bookman Old Style" w:eastAsia="Times New Roman" w:hAnsi="Bookman Old Style"/>
          <w:bCs/>
          <w:color w:val="000000"/>
          <w:lang w:eastAsia="pl-PL"/>
        </w:rPr>
        <w:t>6</w:t>
      </w:r>
      <w:r w:rsidR="00C33119" w:rsidRPr="00395E2B">
        <w:rPr>
          <w:rFonts w:ascii="Bookman Old Style" w:eastAsia="Times New Roman" w:hAnsi="Bookman Old Style"/>
          <w:bCs/>
          <w:color w:val="000000"/>
          <w:lang w:eastAsia="pl-PL"/>
        </w:rPr>
        <w:t xml:space="preserve"> roku do </w:t>
      </w:r>
      <w:r w:rsidR="00690FFE" w:rsidRPr="00395E2B">
        <w:rPr>
          <w:rFonts w:ascii="Bookman Old Style" w:eastAsia="Times New Roman" w:hAnsi="Bookman Old Style"/>
          <w:bCs/>
          <w:color w:val="000000"/>
          <w:lang w:eastAsia="pl-PL"/>
        </w:rPr>
        <w:t>3</w:t>
      </w:r>
      <w:r w:rsidR="00395E2B" w:rsidRPr="00395E2B">
        <w:rPr>
          <w:rFonts w:ascii="Bookman Old Style" w:eastAsia="Times New Roman" w:hAnsi="Bookman Old Style"/>
          <w:bCs/>
          <w:color w:val="000000"/>
          <w:lang w:eastAsia="pl-PL"/>
        </w:rPr>
        <w:t>1 grudnia</w:t>
      </w:r>
      <w:r w:rsidR="00690FFE" w:rsidRPr="00395E2B">
        <w:rPr>
          <w:rFonts w:ascii="Bookman Old Style" w:eastAsia="Times New Roman" w:hAnsi="Bookman Old Style"/>
          <w:bCs/>
          <w:color w:val="000000"/>
          <w:lang w:eastAsia="pl-PL"/>
        </w:rPr>
        <w:t xml:space="preserve"> 2026 roku</w:t>
      </w:r>
      <w:r w:rsidR="00A95B73" w:rsidRPr="00395E2B">
        <w:rPr>
          <w:rFonts w:ascii="Bookman Old Style" w:eastAsia="Times New Roman" w:hAnsi="Bookman Old Style"/>
          <w:bCs/>
          <w:color w:val="000000"/>
          <w:lang w:eastAsia="pl-PL"/>
        </w:rPr>
        <w:t xml:space="preserve"> lub do wyczerpania </w:t>
      </w:r>
      <w:r w:rsidR="00947E8D" w:rsidRPr="00395E2B">
        <w:rPr>
          <w:rFonts w:ascii="Bookman Old Style" w:eastAsia="Times New Roman" w:hAnsi="Bookman Old Style"/>
          <w:bCs/>
          <w:color w:val="000000"/>
          <w:lang w:eastAsia="pl-PL"/>
        </w:rPr>
        <w:t xml:space="preserve">zapasów </w:t>
      </w:r>
      <w:r w:rsidR="00A95B73" w:rsidRPr="00395E2B">
        <w:rPr>
          <w:rFonts w:ascii="Bookman Old Style" w:eastAsia="Times New Roman" w:hAnsi="Bookman Old Style"/>
          <w:bCs/>
          <w:color w:val="000000"/>
          <w:lang w:eastAsia="pl-PL"/>
        </w:rPr>
        <w:t>nagród</w:t>
      </w:r>
      <w:r w:rsidRPr="00395E2B">
        <w:rPr>
          <w:rFonts w:ascii="Bookman Old Style" w:eastAsia="Times New Roman" w:hAnsi="Bookman Old Style"/>
          <w:bCs/>
          <w:color w:val="000000"/>
          <w:lang w:eastAsia="pl-PL"/>
        </w:rPr>
        <w:t>.</w:t>
      </w:r>
    </w:p>
    <w:p w14:paraId="6CEA9FB2" w14:textId="77777777" w:rsidR="00395E2B" w:rsidRPr="00395E2B" w:rsidRDefault="00395E2B" w:rsidP="00395E2B">
      <w:pPr>
        <w:shd w:val="clear" w:color="auto" w:fill="FFFFFF"/>
        <w:spacing w:after="0" w:line="360" w:lineRule="atLeast"/>
        <w:jc w:val="both"/>
        <w:rPr>
          <w:rFonts w:ascii="Bookman Old Style" w:eastAsia="Times New Roman" w:hAnsi="Bookman Old Style"/>
          <w:b/>
          <w:color w:val="000000"/>
          <w:lang w:eastAsia="pl-PL"/>
        </w:rPr>
      </w:pPr>
    </w:p>
    <w:p w14:paraId="194FC210" w14:textId="5219596F" w:rsidR="00395E2B" w:rsidRPr="00395E2B" w:rsidRDefault="00395E2B" w:rsidP="00395E2B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Bookman Old Style" w:eastAsia="Times New Roman" w:hAnsi="Bookman Old Style"/>
          <w:b/>
          <w:color w:val="000000"/>
          <w:lang w:eastAsia="pl-PL"/>
        </w:rPr>
      </w:pPr>
      <w:r w:rsidRPr="00395E2B">
        <w:rPr>
          <w:rFonts w:ascii="Bookman Old Style" w:eastAsia="Times New Roman" w:hAnsi="Bookman Old Style"/>
          <w:bCs/>
          <w:color w:val="000000"/>
          <w:lang w:eastAsia="pl-PL"/>
        </w:rPr>
        <w:t>Promocją objęte są wszystkie towary wyprzedażowe z oferty Unimax S.A. wskazane w</w:t>
      </w:r>
      <w:r w:rsidRPr="00395E2B">
        <w:rPr>
          <w:rFonts w:ascii="Bookman Old Style" w:eastAsia="Times New Roman" w:hAnsi="Bookman Old Style"/>
          <w:b/>
          <w:color w:val="000000"/>
          <w:lang w:eastAsia="pl-PL"/>
        </w:rPr>
        <w:t xml:space="preserve"> Załączniku nr 1 – Lista produktów </w:t>
      </w:r>
      <w:r>
        <w:rPr>
          <w:rFonts w:ascii="Bookman Old Style" w:eastAsia="Times New Roman" w:hAnsi="Bookman Old Style"/>
          <w:b/>
          <w:color w:val="000000"/>
          <w:lang w:eastAsia="pl-PL"/>
        </w:rPr>
        <w:t>wyprzedażowych</w:t>
      </w:r>
      <w:r w:rsidRPr="00395E2B">
        <w:rPr>
          <w:rFonts w:ascii="Bookman Old Style" w:eastAsia="Times New Roman" w:hAnsi="Bookman Old Style"/>
          <w:b/>
          <w:color w:val="000000"/>
          <w:lang w:eastAsia="pl-PL"/>
        </w:rPr>
        <w:t xml:space="preserve">, </w:t>
      </w:r>
      <w:r w:rsidRPr="00395E2B">
        <w:rPr>
          <w:rFonts w:ascii="Bookman Old Style" w:eastAsia="Times New Roman" w:hAnsi="Bookman Old Style"/>
          <w:bCs/>
          <w:color w:val="000000"/>
          <w:lang w:eastAsia="pl-PL"/>
        </w:rPr>
        <w:t xml:space="preserve">dostępnym pod linkiem: </w:t>
      </w:r>
      <w:hyperlink r:id="rId7" w:history="1">
        <w:r w:rsidRPr="00395E2B">
          <w:rPr>
            <w:rStyle w:val="Hipercze"/>
            <w:rFonts w:ascii="Bookman Old Style" w:eastAsia="Times New Roman" w:hAnsi="Bookman Old Style"/>
            <w:bCs/>
            <w:color w:val="000000" w:themeColor="text1"/>
            <w:lang w:eastAsia="pl-PL"/>
          </w:rPr>
          <w:t>http://www.unimax.com.pl/wp-content/uploads/lista-produktow-wyprzedazowych.</w:t>
        </w:r>
        <w:r w:rsidRPr="00395E2B">
          <w:rPr>
            <w:rStyle w:val="Hipercze"/>
            <w:rFonts w:ascii="Bookman Old Style" w:eastAsia="Times New Roman" w:hAnsi="Bookman Old Style"/>
            <w:bCs/>
            <w:color w:val="000000" w:themeColor="text1"/>
            <w:lang w:eastAsia="pl-PL"/>
          </w:rPr>
          <w:t>x</w:t>
        </w:r>
        <w:r w:rsidRPr="00395E2B">
          <w:rPr>
            <w:rStyle w:val="Hipercze"/>
            <w:rFonts w:ascii="Bookman Old Style" w:eastAsia="Times New Roman" w:hAnsi="Bookman Old Style"/>
            <w:bCs/>
            <w:color w:val="000000" w:themeColor="text1"/>
            <w:lang w:eastAsia="pl-PL"/>
          </w:rPr>
          <w:t>lsx</w:t>
        </w:r>
      </w:hyperlink>
    </w:p>
    <w:p w14:paraId="237FD2C8" w14:textId="77777777" w:rsidR="00395E2B" w:rsidRDefault="00395E2B" w:rsidP="00395E2B">
      <w:pPr>
        <w:pStyle w:val="Akapitzlist"/>
        <w:rPr>
          <w:rFonts w:ascii="Bookman Old Style" w:eastAsia="Times New Roman" w:hAnsi="Bookman Old Style"/>
          <w:b/>
          <w:color w:val="000000"/>
          <w:lang w:eastAsia="pl-PL"/>
        </w:rPr>
      </w:pPr>
    </w:p>
    <w:p w14:paraId="75C459AD" w14:textId="698A7009" w:rsidR="00A70489" w:rsidRPr="00A70489" w:rsidRDefault="00F4101B" w:rsidP="00A70489">
      <w:pPr>
        <w:numPr>
          <w:ilvl w:val="0"/>
          <w:numId w:val="1"/>
        </w:numPr>
        <w:shd w:val="clear" w:color="auto" w:fill="FFFFFF"/>
        <w:spacing w:after="150" w:line="360" w:lineRule="atLeast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A70489">
        <w:rPr>
          <w:rFonts w:ascii="Bookman Old Style" w:eastAsia="Times New Roman" w:hAnsi="Bookman Old Style"/>
          <w:color w:val="000000"/>
          <w:lang w:eastAsia="pl-PL"/>
        </w:rPr>
        <w:t xml:space="preserve">Za zakup </w:t>
      </w:r>
      <w:r w:rsidR="00A4618F" w:rsidRPr="00A70489">
        <w:rPr>
          <w:rFonts w:ascii="Bookman Old Style" w:eastAsia="Times New Roman" w:hAnsi="Bookman Old Style"/>
          <w:color w:val="000000"/>
          <w:lang w:eastAsia="pl-PL"/>
        </w:rPr>
        <w:t>w punktach sprzedaży Organizat</w:t>
      </w:r>
      <w:r w:rsidR="00175FCD" w:rsidRPr="00A70489">
        <w:rPr>
          <w:rFonts w:ascii="Bookman Old Style" w:eastAsia="Times New Roman" w:hAnsi="Bookman Old Style"/>
          <w:color w:val="000000"/>
          <w:lang w:eastAsia="pl-PL"/>
        </w:rPr>
        <w:t>ora, w okresie trwania promocji</w:t>
      </w:r>
      <w:r w:rsidR="00395E2B" w:rsidRPr="00A70489">
        <w:rPr>
          <w:rFonts w:ascii="Bookman Old Style" w:eastAsia="Times New Roman" w:hAnsi="Bookman Old Style"/>
          <w:color w:val="000000"/>
          <w:lang w:eastAsia="pl-PL"/>
        </w:rPr>
        <w:t xml:space="preserve">, </w:t>
      </w:r>
      <w:r w:rsidR="00A70489" w:rsidRPr="00A70489">
        <w:rPr>
          <w:rFonts w:ascii="Bookman Old Style" w:eastAsia="Times New Roman" w:hAnsi="Bookman Old Style"/>
          <w:color w:val="000000"/>
          <w:lang w:eastAsia="pl-PL"/>
        </w:rPr>
        <w:t>produktów z oferty wyprzedażowej Unimax S.A. wskazanych w pkt. 5, o łącznej wartości:</w:t>
      </w:r>
    </w:p>
    <w:p w14:paraId="12E0E2D1" w14:textId="56CEE88E" w:rsidR="00A70489" w:rsidRPr="00A70489" w:rsidRDefault="00A70489" w:rsidP="00A70489">
      <w:pPr>
        <w:pStyle w:val="Akapitzlist"/>
        <w:numPr>
          <w:ilvl w:val="0"/>
          <w:numId w:val="11"/>
        </w:numPr>
        <w:shd w:val="clear" w:color="auto" w:fill="FFFFFF"/>
        <w:spacing w:after="150" w:line="360" w:lineRule="atLeast"/>
        <w:jc w:val="both"/>
        <w:rPr>
          <w:rFonts w:ascii="Bookman Old Style" w:eastAsia="Times New Roman" w:hAnsi="Bookman Old Style"/>
          <w:b/>
          <w:color w:val="000000"/>
          <w:lang w:eastAsia="pl-PL"/>
        </w:rPr>
      </w:pPr>
      <w:r w:rsidRPr="00A70489">
        <w:rPr>
          <w:rFonts w:ascii="Bookman Old Style" w:eastAsia="Times New Roman" w:hAnsi="Bookman Old Style"/>
          <w:bCs/>
          <w:color w:val="000000"/>
          <w:lang w:eastAsia="pl-PL"/>
        </w:rPr>
        <w:t>1 500 zł netto,</w:t>
      </w:r>
      <w:r w:rsidRPr="00A70489">
        <w:rPr>
          <w:rFonts w:ascii="Bookman Old Style" w:eastAsia="Times New Roman" w:hAnsi="Bookman Old Style"/>
          <w:b/>
          <w:color w:val="000000"/>
          <w:lang w:eastAsia="pl-PL"/>
        </w:rPr>
        <w:t xml:space="preserve"> </w:t>
      </w:r>
      <w:r>
        <w:rPr>
          <w:rFonts w:ascii="Bookman Old Style" w:eastAsia="Times New Roman" w:hAnsi="Bookman Old Style"/>
          <w:b/>
          <w:color w:val="000000"/>
          <w:lang w:eastAsia="pl-PL"/>
        </w:rPr>
        <w:t>Uczestnik</w:t>
      </w:r>
      <w:r w:rsidRPr="00A70489">
        <w:rPr>
          <w:rFonts w:ascii="Bookman Old Style" w:eastAsia="Times New Roman" w:hAnsi="Bookman Old Style"/>
          <w:b/>
          <w:color w:val="000000"/>
          <w:lang w:eastAsia="pl-PL"/>
        </w:rPr>
        <w:t xml:space="preserve"> otrzyma termos z kubkiem ZWILLING THERMO;</w:t>
      </w:r>
    </w:p>
    <w:p w14:paraId="586A1B6E" w14:textId="4EE86C29" w:rsidR="00A70489" w:rsidRPr="00A70489" w:rsidRDefault="00A70489" w:rsidP="00A70489">
      <w:pPr>
        <w:pStyle w:val="Akapitzlist"/>
        <w:numPr>
          <w:ilvl w:val="0"/>
          <w:numId w:val="11"/>
        </w:numPr>
        <w:shd w:val="clear" w:color="auto" w:fill="FFFFFF"/>
        <w:spacing w:after="150" w:line="360" w:lineRule="atLeast"/>
        <w:jc w:val="both"/>
        <w:rPr>
          <w:rFonts w:ascii="Bookman Old Style" w:eastAsia="Times New Roman" w:hAnsi="Bookman Old Style"/>
          <w:b/>
          <w:color w:val="000000"/>
          <w:lang w:eastAsia="pl-PL"/>
        </w:rPr>
      </w:pPr>
      <w:r w:rsidRPr="00A70489">
        <w:rPr>
          <w:rFonts w:ascii="Bookman Old Style" w:eastAsia="Times New Roman" w:hAnsi="Bookman Old Style"/>
          <w:bCs/>
          <w:color w:val="000000"/>
          <w:lang w:eastAsia="pl-PL"/>
        </w:rPr>
        <w:t>5 000 zł netto,</w:t>
      </w:r>
      <w:r w:rsidRPr="00A70489">
        <w:rPr>
          <w:rFonts w:ascii="Bookman Old Style" w:eastAsia="Times New Roman" w:hAnsi="Bookman Old Style"/>
          <w:b/>
          <w:color w:val="000000"/>
          <w:lang w:eastAsia="pl-PL"/>
        </w:rPr>
        <w:t xml:space="preserve"> </w:t>
      </w:r>
      <w:r>
        <w:rPr>
          <w:rFonts w:ascii="Bookman Old Style" w:eastAsia="Times New Roman" w:hAnsi="Bookman Old Style"/>
          <w:b/>
          <w:color w:val="000000"/>
          <w:lang w:eastAsia="pl-PL"/>
        </w:rPr>
        <w:t>Uczestnik</w:t>
      </w:r>
      <w:r w:rsidRPr="00A70489">
        <w:rPr>
          <w:rFonts w:ascii="Bookman Old Style" w:eastAsia="Times New Roman" w:hAnsi="Bookman Old Style"/>
          <w:b/>
          <w:color w:val="000000"/>
          <w:lang w:eastAsia="pl-PL"/>
        </w:rPr>
        <w:t xml:space="preserve"> otrzyma głośnik mobilny JBL FLIP 7 (czarny lub czerwony);</w:t>
      </w:r>
    </w:p>
    <w:p w14:paraId="194B4FCC" w14:textId="77F03663" w:rsidR="00690FFE" w:rsidRPr="00A70489" w:rsidRDefault="00A70489" w:rsidP="00A70489">
      <w:pPr>
        <w:pStyle w:val="Akapitzlist"/>
        <w:numPr>
          <w:ilvl w:val="0"/>
          <w:numId w:val="11"/>
        </w:numPr>
        <w:shd w:val="clear" w:color="auto" w:fill="FFFFFF"/>
        <w:spacing w:after="150" w:line="360" w:lineRule="atLeast"/>
        <w:jc w:val="both"/>
        <w:rPr>
          <w:rFonts w:ascii="Bookman Old Style" w:eastAsia="Times New Roman" w:hAnsi="Bookman Old Style"/>
          <w:b/>
          <w:color w:val="000000"/>
          <w:lang w:eastAsia="pl-PL"/>
        </w:rPr>
      </w:pPr>
      <w:r w:rsidRPr="00A70489">
        <w:rPr>
          <w:rFonts w:ascii="Bookman Old Style" w:eastAsia="Times New Roman" w:hAnsi="Bookman Old Style"/>
          <w:bCs/>
          <w:color w:val="000000"/>
          <w:lang w:eastAsia="pl-PL"/>
        </w:rPr>
        <w:t>15 000 zł netto,</w:t>
      </w:r>
      <w:r w:rsidRPr="00A70489">
        <w:rPr>
          <w:rFonts w:ascii="Bookman Old Style" w:eastAsia="Times New Roman" w:hAnsi="Bookman Old Style"/>
          <w:b/>
          <w:color w:val="000000"/>
          <w:lang w:eastAsia="pl-PL"/>
        </w:rPr>
        <w:t xml:space="preserve"> </w:t>
      </w:r>
      <w:r>
        <w:rPr>
          <w:rFonts w:ascii="Bookman Old Style" w:eastAsia="Times New Roman" w:hAnsi="Bookman Old Style"/>
          <w:b/>
          <w:color w:val="000000"/>
          <w:lang w:eastAsia="pl-PL"/>
        </w:rPr>
        <w:t xml:space="preserve">Uczestnik </w:t>
      </w:r>
      <w:r w:rsidRPr="00A70489">
        <w:rPr>
          <w:rFonts w:ascii="Bookman Old Style" w:eastAsia="Times New Roman" w:hAnsi="Bookman Old Style"/>
          <w:b/>
          <w:color w:val="000000"/>
          <w:lang w:eastAsia="pl-PL"/>
        </w:rPr>
        <w:t>otrzyma kurtkę ocieplaną narciarską IGUANA AMBLO w wybranym rozmiarze.</w:t>
      </w:r>
    </w:p>
    <w:p w14:paraId="1C08C842" w14:textId="77777777" w:rsidR="00685CAE" w:rsidRPr="00685CAE" w:rsidRDefault="00685CAE" w:rsidP="00685CAE">
      <w:pPr>
        <w:numPr>
          <w:ilvl w:val="0"/>
          <w:numId w:val="1"/>
        </w:numPr>
        <w:shd w:val="clear" w:color="auto" w:fill="FFFFFF"/>
        <w:spacing w:after="15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Uczestnicy promocji dokonują zakupów objętych promocją na podstawie faktur VAT.</w:t>
      </w:r>
    </w:p>
    <w:p w14:paraId="17F75FC0" w14:textId="3EBF14EB" w:rsidR="00E76BA8" w:rsidRPr="00274FB7" w:rsidRDefault="00F92CB1" w:rsidP="00E76BA8">
      <w:pPr>
        <w:numPr>
          <w:ilvl w:val="0"/>
          <w:numId w:val="1"/>
        </w:numPr>
        <w:shd w:val="clear" w:color="auto" w:fill="FFFFFF"/>
        <w:spacing w:after="15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>
        <w:rPr>
          <w:rFonts w:ascii="Bookman Old Style" w:eastAsia="Times New Roman" w:hAnsi="Bookman Old Style"/>
          <w:color w:val="000000"/>
          <w:lang w:eastAsia="pl-PL"/>
        </w:rPr>
        <w:t>Uczestnik</w:t>
      </w:r>
      <w:r w:rsidR="00E76BA8" w:rsidRPr="00274FB7">
        <w:rPr>
          <w:rFonts w:ascii="Bookman Old Style" w:eastAsia="Times New Roman" w:hAnsi="Bookman Old Style"/>
          <w:color w:val="000000"/>
          <w:lang w:eastAsia="pl-PL"/>
        </w:rPr>
        <w:t xml:space="preserve"> ma prawo do odbioru</w:t>
      </w:r>
      <w:r>
        <w:rPr>
          <w:rFonts w:ascii="Bookman Old Style" w:eastAsia="Times New Roman" w:hAnsi="Bookman Old Style"/>
          <w:color w:val="000000"/>
          <w:lang w:eastAsia="pl-PL"/>
        </w:rPr>
        <w:t xml:space="preserve"> </w:t>
      </w:r>
      <w:r w:rsidR="00395E2B">
        <w:rPr>
          <w:rFonts w:ascii="Bookman Old Style" w:eastAsia="Times New Roman" w:hAnsi="Bookman Old Style"/>
          <w:color w:val="000000"/>
          <w:lang w:eastAsia="pl-PL"/>
        </w:rPr>
        <w:t xml:space="preserve">maksymalnie jednej nagrody </w:t>
      </w:r>
      <w:r w:rsidR="00A70489">
        <w:rPr>
          <w:rFonts w:ascii="Bookman Old Style" w:eastAsia="Times New Roman" w:hAnsi="Bookman Old Style"/>
          <w:color w:val="000000"/>
          <w:lang w:eastAsia="pl-PL"/>
        </w:rPr>
        <w:t>każdego rodzaju</w:t>
      </w:r>
      <w:r w:rsidR="00A95B73">
        <w:rPr>
          <w:rFonts w:ascii="Bookman Old Style" w:eastAsia="Times New Roman" w:hAnsi="Bookman Old Style"/>
          <w:color w:val="000000"/>
          <w:lang w:eastAsia="pl-PL"/>
        </w:rPr>
        <w:t xml:space="preserve">, zgodnie z warunkami z pkt. </w:t>
      </w:r>
      <w:r w:rsidR="00395E2B">
        <w:rPr>
          <w:rFonts w:ascii="Bookman Old Style" w:eastAsia="Times New Roman" w:hAnsi="Bookman Old Style"/>
          <w:color w:val="000000"/>
          <w:lang w:eastAsia="pl-PL"/>
        </w:rPr>
        <w:t>6</w:t>
      </w:r>
      <w:r w:rsidR="00E76BA8" w:rsidRPr="00274FB7">
        <w:rPr>
          <w:rFonts w:ascii="Bookman Old Style" w:eastAsia="Times New Roman" w:hAnsi="Bookman Old Style"/>
          <w:color w:val="000000"/>
          <w:lang w:eastAsia="pl-PL"/>
        </w:rPr>
        <w:t>.</w:t>
      </w:r>
    </w:p>
    <w:p w14:paraId="0820FF14" w14:textId="77777777" w:rsid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lastRenderedPageBreak/>
        <w:t>Rozstrzygnięcie Promocji odbędzie się na podstawie raportu sprzedaży przedstawionego przez Organizatora.</w:t>
      </w:r>
    </w:p>
    <w:p w14:paraId="74E649D3" w14:textId="77777777" w:rsidR="00685CAE" w:rsidRPr="00685CAE" w:rsidRDefault="00685CAE" w:rsidP="00685CAE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5BFBE750" w14:textId="049B4DEF" w:rsidR="004A0A09" w:rsidRDefault="00685CAE" w:rsidP="000D57A5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4A0A09">
        <w:rPr>
          <w:rFonts w:ascii="Bookman Old Style" w:eastAsia="Times New Roman" w:hAnsi="Bookman Old Style"/>
          <w:color w:val="000000"/>
          <w:lang w:eastAsia="pl-PL"/>
        </w:rPr>
        <w:t>Nagroda może zostać odebrana po</w:t>
      </w:r>
      <w:r w:rsidR="00534685" w:rsidRPr="004A0A09">
        <w:rPr>
          <w:rFonts w:ascii="Bookman Old Style" w:eastAsia="Times New Roman" w:hAnsi="Bookman Old Style"/>
          <w:color w:val="000000"/>
          <w:lang w:eastAsia="pl-PL"/>
        </w:rPr>
        <w:t xml:space="preserve"> złożeniu zamówienia</w:t>
      </w:r>
      <w:r w:rsidRPr="004A0A09">
        <w:rPr>
          <w:rFonts w:ascii="Bookman Old Style" w:eastAsia="Times New Roman" w:hAnsi="Bookman Old Style"/>
          <w:color w:val="000000"/>
          <w:lang w:eastAsia="pl-PL"/>
        </w:rPr>
        <w:t xml:space="preserve"> przez Uczestnika </w:t>
      </w:r>
      <w:r w:rsidR="00534685" w:rsidRPr="004A0A09">
        <w:rPr>
          <w:rFonts w:ascii="Bookman Old Style" w:eastAsia="Times New Roman" w:hAnsi="Bookman Old Style"/>
          <w:color w:val="000000"/>
          <w:lang w:eastAsia="pl-PL"/>
        </w:rPr>
        <w:t>za pośrednictwem strony</w:t>
      </w:r>
      <w:r w:rsidR="00D9176B" w:rsidRPr="004A0A09">
        <w:rPr>
          <w:rFonts w:ascii="Bookman Old Style" w:eastAsia="Times New Roman" w:hAnsi="Bookman Old Style"/>
          <w:color w:val="000000"/>
          <w:lang w:eastAsia="pl-PL"/>
        </w:rPr>
        <w:t xml:space="preserve"> internetowej:</w:t>
      </w:r>
      <w:r w:rsidR="00534685" w:rsidRPr="004A0A09">
        <w:rPr>
          <w:rFonts w:ascii="Bookman Old Style" w:eastAsia="Times New Roman" w:hAnsi="Bookman Old Style"/>
          <w:color w:val="000000"/>
          <w:lang w:eastAsia="pl-PL"/>
        </w:rPr>
        <w:t xml:space="preserve"> </w:t>
      </w:r>
      <w:hyperlink r:id="rId8" w:history="1">
        <w:r w:rsidR="004A0A09" w:rsidRPr="004A0A09">
          <w:rPr>
            <w:rStyle w:val="Hipercze"/>
            <w:rFonts w:ascii="Bookman Old Style" w:eastAsia="Times New Roman" w:hAnsi="Bookman Old Style"/>
            <w:b/>
            <w:color w:val="auto"/>
            <w:lang w:eastAsia="pl-PL"/>
          </w:rPr>
          <w:t>www.klub-instalatora.unimax.com.pl</w:t>
        </w:r>
      </w:hyperlink>
      <w:r w:rsidR="00534685" w:rsidRPr="004A0A09">
        <w:rPr>
          <w:rFonts w:ascii="Bookman Old Style" w:eastAsia="Times New Roman" w:hAnsi="Bookman Old Style"/>
          <w:lang w:eastAsia="pl-PL"/>
        </w:rPr>
        <w:t>.</w:t>
      </w:r>
    </w:p>
    <w:p w14:paraId="55098B63" w14:textId="77777777" w:rsidR="004A0A09" w:rsidRDefault="004A0A09" w:rsidP="004A0A09">
      <w:pPr>
        <w:pStyle w:val="Akapitzlist"/>
        <w:rPr>
          <w:rFonts w:ascii="Bookman Old Style" w:hAnsi="Bookman Old Style"/>
        </w:rPr>
      </w:pPr>
    </w:p>
    <w:p w14:paraId="18E067F2" w14:textId="65AA93FB" w:rsidR="00AB773E" w:rsidRPr="004A0A09" w:rsidRDefault="00CE470D" w:rsidP="000D57A5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4A0A09">
        <w:rPr>
          <w:rFonts w:ascii="Bookman Old Style" w:hAnsi="Bookman Old Style"/>
        </w:rPr>
        <w:t>W przypadku stwierdzenia</w:t>
      </w:r>
      <w:r w:rsidR="00AB773E" w:rsidRPr="004A0A09">
        <w:rPr>
          <w:rFonts w:ascii="Bookman Old Style" w:hAnsi="Bookman Old Style"/>
        </w:rPr>
        <w:t xml:space="preserve"> zaległości płatniczych Uczestnika wobec Organizatora w momencie składania przez Uczestnika Zamówienia nagrody, Organizator zastrzega sobie prawo do </w:t>
      </w:r>
      <w:r w:rsidR="00035DCD" w:rsidRPr="004A0A09">
        <w:rPr>
          <w:rFonts w:ascii="Bookman Old Style" w:hAnsi="Bookman Old Style"/>
        </w:rPr>
        <w:t>anulowania złożonego</w:t>
      </w:r>
      <w:r w:rsidR="008E5B56" w:rsidRPr="004A0A09">
        <w:rPr>
          <w:rFonts w:ascii="Bookman Old Style" w:hAnsi="Bookman Old Style"/>
        </w:rPr>
        <w:t xml:space="preserve"> zamówienia.</w:t>
      </w:r>
    </w:p>
    <w:p w14:paraId="58912B12" w14:textId="77777777" w:rsidR="00D9176B" w:rsidRPr="008E5B56" w:rsidRDefault="00D9176B" w:rsidP="00D9176B">
      <w:p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7BF4B41F" w14:textId="5BD5BB82" w:rsidR="00685CAE" w:rsidRPr="00707F7C" w:rsidRDefault="00685CAE" w:rsidP="00707F7C">
      <w:pPr>
        <w:numPr>
          <w:ilvl w:val="0"/>
          <w:numId w:val="1"/>
        </w:numPr>
        <w:shd w:val="clear" w:color="auto" w:fill="FFFFFF"/>
        <w:spacing w:after="15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Nagrody będą przekazywane do punktu sprzedaży Organizatora w którym dokonany został zakup</w:t>
      </w:r>
      <w:r w:rsidR="005258E6">
        <w:rPr>
          <w:rFonts w:ascii="Bookman Old Style" w:eastAsia="Times New Roman" w:hAnsi="Bookman Old Style"/>
          <w:color w:val="000000"/>
          <w:lang w:eastAsia="pl-PL"/>
        </w:rPr>
        <w:t xml:space="preserve"> </w:t>
      </w:r>
      <w:r w:rsidR="005258E6" w:rsidRPr="005258E6">
        <w:rPr>
          <w:rFonts w:ascii="Bookman Old Style" w:eastAsia="Times New Roman" w:hAnsi="Bookman Old Style"/>
          <w:color w:val="000000"/>
          <w:lang w:eastAsia="pl-PL"/>
        </w:rPr>
        <w:t>w ciągu 10 dni roboczych od złożenia zamówienia nagrody, a w przypadku zaległości płatniczych – od ich uregulowania.</w:t>
      </w:r>
    </w:p>
    <w:p w14:paraId="3575DAF7" w14:textId="46338A13" w:rsidR="00707F7C" w:rsidRDefault="00707F7C" w:rsidP="00707F7C">
      <w:pPr>
        <w:pStyle w:val="Akapitzlist"/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707F7C">
        <w:rPr>
          <w:rFonts w:ascii="Bookman Old Style" w:eastAsia="Times New Roman" w:hAnsi="Bookman Old Style"/>
          <w:color w:val="000000"/>
          <w:lang w:eastAsia="pl-PL"/>
        </w:rPr>
        <w:t>Nagrody nie podlegają przeniesieniu na osoby trzecie.</w:t>
      </w:r>
    </w:p>
    <w:p w14:paraId="63C2444A" w14:textId="77777777" w:rsidR="00707F7C" w:rsidRPr="00707F7C" w:rsidRDefault="00707F7C" w:rsidP="00707F7C">
      <w:pPr>
        <w:pStyle w:val="Akapitzlist"/>
        <w:shd w:val="clear" w:color="auto" w:fill="FFFFFF"/>
        <w:spacing w:after="0" w:line="360" w:lineRule="atLeast"/>
        <w:ind w:left="360"/>
        <w:jc w:val="both"/>
        <w:rPr>
          <w:rFonts w:ascii="Bookman Old Style" w:eastAsia="Times New Roman" w:hAnsi="Bookman Old Style"/>
          <w:color w:val="000000"/>
          <w:lang w:eastAsia="pl-PL"/>
        </w:rPr>
      </w:pPr>
    </w:p>
    <w:p w14:paraId="6CCB4D88" w14:textId="77777777" w:rsidR="00685CAE" w:rsidRDefault="00685CAE" w:rsidP="00685CAE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Organizator informuje, że nagrody wydane w Promocji – stanowią dla Uczestnika przychód z prowadzonej działalności gospodarczej i podlegają opodatkowaniu.</w:t>
      </w:r>
    </w:p>
    <w:p w14:paraId="3E49E95D" w14:textId="77777777" w:rsidR="00690FFE" w:rsidRDefault="00690FFE" w:rsidP="00690FFE">
      <w:pPr>
        <w:pStyle w:val="Akapitzlist"/>
        <w:rPr>
          <w:rFonts w:ascii="Bookman Old Style" w:eastAsia="Times New Roman" w:hAnsi="Bookman Old Style"/>
          <w:color w:val="000000"/>
          <w:lang w:eastAsia="pl-PL"/>
        </w:rPr>
      </w:pPr>
    </w:p>
    <w:p w14:paraId="78C3D80D" w14:textId="42695ED9" w:rsidR="0062371E" w:rsidRPr="00395E2B" w:rsidRDefault="00685CAE" w:rsidP="00395E2B">
      <w:pPr>
        <w:numPr>
          <w:ilvl w:val="0"/>
          <w:numId w:val="1"/>
        </w:numPr>
        <w:shd w:val="clear" w:color="auto" w:fill="FFFFFF"/>
        <w:spacing w:after="0" w:line="360" w:lineRule="atLeast"/>
        <w:ind w:left="240"/>
        <w:jc w:val="both"/>
        <w:rPr>
          <w:rFonts w:ascii="Bookman Old Style" w:eastAsia="Times New Roman" w:hAnsi="Bookman Old Style"/>
          <w:color w:val="000000"/>
          <w:lang w:eastAsia="pl-PL"/>
        </w:rPr>
      </w:pPr>
      <w:r w:rsidRPr="00685CAE">
        <w:rPr>
          <w:rFonts w:ascii="Bookman Old Style" w:eastAsia="Times New Roman" w:hAnsi="Bookman Old Style"/>
          <w:color w:val="000000"/>
          <w:lang w:eastAsia="pl-PL"/>
        </w:rPr>
        <w:t>Nagrody nie podlegają wymianie na równowartość w gotówce.</w:t>
      </w:r>
    </w:p>
    <w:p w14:paraId="423C4F3E" w14:textId="77777777" w:rsidR="00053DC7" w:rsidRPr="00685CAE" w:rsidRDefault="00053DC7" w:rsidP="00685CAE">
      <w:pPr>
        <w:jc w:val="both"/>
        <w:rPr>
          <w:rFonts w:ascii="Bookman Old Style" w:hAnsi="Bookman Old Style"/>
        </w:rPr>
      </w:pPr>
    </w:p>
    <w:sectPr w:rsidR="00053DC7" w:rsidRPr="00685CAE" w:rsidSect="002E0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6738C" w14:textId="77777777" w:rsidR="00DB43B8" w:rsidRDefault="00DB43B8" w:rsidP="00A95B73">
      <w:pPr>
        <w:spacing w:after="0" w:line="240" w:lineRule="auto"/>
      </w:pPr>
      <w:r>
        <w:separator/>
      </w:r>
    </w:p>
  </w:endnote>
  <w:endnote w:type="continuationSeparator" w:id="0">
    <w:p w14:paraId="716D406D" w14:textId="77777777" w:rsidR="00DB43B8" w:rsidRDefault="00DB43B8" w:rsidP="00A95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1806B00t00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5E080" w14:textId="77777777" w:rsidR="00DB43B8" w:rsidRDefault="00DB43B8" w:rsidP="00A95B73">
      <w:pPr>
        <w:spacing w:after="0" w:line="240" w:lineRule="auto"/>
      </w:pPr>
      <w:r>
        <w:separator/>
      </w:r>
    </w:p>
  </w:footnote>
  <w:footnote w:type="continuationSeparator" w:id="0">
    <w:p w14:paraId="12CC93B4" w14:textId="77777777" w:rsidR="00DB43B8" w:rsidRDefault="00DB43B8" w:rsidP="00A95B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4F42"/>
    <w:multiLevelType w:val="hybridMultilevel"/>
    <w:tmpl w:val="B6A66E04"/>
    <w:lvl w:ilvl="0" w:tplc="041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2FBB6063"/>
    <w:multiLevelType w:val="hybridMultilevel"/>
    <w:tmpl w:val="1772C00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F8268E"/>
    <w:multiLevelType w:val="hybridMultilevel"/>
    <w:tmpl w:val="C4AA25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4D259D"/>
    <w:multiLevelType w:val="hybridMultilevel"/>
    <w:tmpl w:val="810AF350"/>
    <w:lvl w:ilvl="0" w:tplc="041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4519211D"/>
    <w:multiLevelType w:val="multilevel"/>
    <w:tmpl w:val="C9568C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723"/>
        </w:tabs>
        <w:ind w:left="1723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443"/>
        </w:tabs>
        <w:ind w:left="2443" w:hanging="360"/>
      </w:pPr>
    </w:lvl>
    <w:lvl w:ilvl="3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entative="1">
      <w:start w:val="1"/>
      <w:numFmt w:val="decimal"/>
      <w:lvlText w:val="%5."/>
      <w:lvlJc w:val="left"/>
      <w:pPr>
        <w:tabs>
          <w:tab w:val="num" w:pos="3883"/>
        </w:tabs>
        <w:ind w:left="3883" w:hanging="360"/>
      </w:pPr>
    </w:lvl>
    <w:lvl w:ilvl="5" w:tentative="1">
      <w:start w:val="1"/>
      <w:numFmt w:val="decimal"/>
      <w:lvlText w:val="%6."/>
      <w:lvlJc w:val="left"/>
      <w:pPr>
        <w:tabs>
          <w:tab w:val="num" w:pos="4603"/>
        </w:tabs>
        <w:ind w:left="4603" w:hanging="360"/>
      </w:pPr>
    </w:lvl>
    <w:lvl w:ilvl="6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entative="1">
      <w:start w:val="1"/>
      <w:numFmt w:val="decimal"/>
      <w:lvlText w:val="%8."/>
      <w:lvlJc w:val="left"/>
      <w:pPr>
        <w:tabs>
          <w:tab w:val="num" w:pos="6043"/>
        </w:tabs>
        <w:ind w:left="6043" w:hanging="360"/>
      </w:pPr>
    </w:lvl>
    <w:lvl w:ilvl="8" w:tentative="1">
      <w:start w:val="1"/>
      <w:numFmt w:val="decimal"/>
      <w:lvlText w:val="%9."/>
      <w:lvlJc w:val="left"/>
      <w:pPr>
        <w:tabs>
          <w:tab w:val="num" w:pos="6763"/>
        </w:tabs>
        <w:ind w:left="6763" w:hanging="360"/>
      </w:pPr>
    </w:lvl>
  </w:abstractNum>
  <w:abstractNum w:abstractNumId="5" w15:restartNumberingAfterBreak="0">
    <w:nsid w:val="45726B16"/>
    <w:multiLevelType w:val="hybridMultilevel"/>
    <w:tmpl w:val="183C0A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4D1574"/>
    <w:multiLevelType w:val="hybridMultilevel"/>
    <w:tmpl w:val="6840F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C10BCA"/>
    <w:multiLevelType w:val="multilevel"/>
    <w:tmpl w:val="C9568C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723"/>
        </w:tabs>
        <w:ind w:left="1723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443"/>
        </w:tabs>
        <w:ind w:left="2443" w:hanging="360"/>
      </w:pPr>
    </w:lvl>
    <w:lvl w:ilvl="3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entative="1">
      <w:start w:val="1"/>
      <w:numFmt w:val="decimal"/>
      <w:lvlText w:val="%5."/>
      <w:lvlJc w:val="left"/>
      <w:pPr>
        <w:tabs>
          <w:tab w:val="num" w:pos="3883"/>
        </w:tabs>
        <w:ind w:left="3883" w:hanging="360"/>
      </w:pPr>
    </w:lvl>
    <w:lvl w:ilvl="5" w:tentative="1">
      <w:start w:val="1"/>
      <w:numFmt w:val="decimal"/>
      <w:lvlText w:val="%6."/>
      <w:lvlJc w:val="left"/>
      <w:pPr>
        <w:tabs>
          <w:tab w:val="num" w:pos="4603"/>
        </w:tabs>
        <w:ind w:left="4603" w:hanging="360"/>
      </w:pPr>
    </w:lvl>
    <w:lvl w:ilvl="6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entative="1">
      <w:start w:val="1"/>
      <w:numFmt w:val="decimal"/>
      <w:lvlText w:val="%8."/>
      <w:lvlJc w:val="left"/>
      <w:pPr>
        <w:tabs>
          <w:tab w:val="num" w:pos="6043"/>
        </w:tabs>
        <w:ind w:left="6043" w:hanging="360"/>
      </w:pPr>
    </w:lvl>
    <w:lvl w:ilvl="8" w:tentative="1">
      <w:start w:val="1"/>
      <w:numFmt w:val="decimal"/>
      <w:lvlText w:val="%9."/>
      <w:lvlJc w:val="left"/>
      <w:pPr>
        <w:tabs>
          <w:tab w:val="num" w:pos="6763"/>
        </w:tabs>
        <w:ind w:left="6763" w:hanging="360"/>
      </w:pPr>
    </w:lvl>
  </w:abstractNum>
  <w:abstractNum w:abstractNumId="8" w15:restartNumberingAfterBreak="0">
    <w:nsid w:val="549E6D01"/>
    <w:multiLevelType w:val="hybridMultilevel"/>
    <w:tmpl w:val="1138F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D572A3"/>
    <w:multiLevelType w:val="hybridMultilevel"/>
    <w:tmpl w:val="72441F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311445">
    <w:abstractNumId w:val="7"/>
  </w:num>
  <w:num w:numId="2" w16cid:durableId="926613624">
    <w:abstractNumId w:val="8"/>
  </w:num>
  <w:num w:numId="3" w16cid:durableId="1980646269">
    <w:abstractNumId w:val="3"/>
  </w:num>
  <w:num w:numId="4" w16cid:durableId="947781911">
    <w:abstractNumId w:val="0"/>
  </w:num>
  <w:num w:numId="5" w16cid:durableId="1073354337">
    <w:abstractNumId w:val="1"/>
  </w:num>
  <w:num w:numId="6" w16cid:durableId="284579365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3582917">
    <w:abstractNumId w:val="9"/>
  </w:num>
  <w:num w:numId="8" w16cid:durableId="1493256261">
    <w:abstractNumId w:val="5"/>
  </w:num>
  <w:num w:numId="9" w16cid:durableId="1775324385">
    <w:abstractNumId w:val="6"/>
  </w:num>
  <w:num w:numId="10" w16cid:durableId="2134903786">
    <w:abstractNumId w:val="4"/>
  </w:num>
  <w:num w:numId="11" w16cid:durableId="213736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CAE"/>
    <w:rsid w:val="00002B3D"/>
    <w:rsid w:val="00012A89"/>
    <w:rsid w:val="00012F57"/>
    <w:rsid w:val="00013C73"/>
    <w:rsid w:val="000208E3"/>
    <w:rsid w:val="00026185"/>
    <w:rsid w:val="00030B0D"/>
    <w:rsid w:val="00035DCD"/>
    <w:rsid w:val="00036DB4"/>
    <w:rsid w:val="000401D3"/>
    <w:rsid w:val="000456ED"/>
    <w:rsid w:val="00053DC7"/>
    <w:rsid w:val="0006312D"/>
    <w:rsid w:val="00065D86"/>
    <w:rsid w:val="00067D28"/>
    <w:rsid w:val="00070940"/>
    <w:rsid w:val="00071C2A"/>
    <w:rsid w:val="00077EB2"/>
    <w:rsid w:val="00083346"/>
    <w:rsid w:val="00083C03"/>
    <w:rsid w:val="00087B7B"/>
    <w:rsid w:val="00091332"/>
    <w:rsid w:val="000923DC"/>
    <w:rsid w:val="00095AA8"/>
    <w:rsid w:val="00097284"/>
    <w:rsid w:val="000B0023"/>
    <w:rsid w:val="000B0E0F"/>
    <w:rsid w:val="000B31A7"/>
    <w:rsid w:val="000B7C03"/>
    <w:rsid w:val="000C03EE"/>
    <w:rsid w:val="000C2812"/>
    <w:rsid w:val="000C3DAC"/>
    <w:rsid w:val="000C3F30"/>
    <w:rsid w:val="000C42CE"/>
    <w:rsid w:val="000C55C3"/>
    <w:rsid w:val="000D1A31"/>
    <w:rsid w:val="000D2A14"/>
    <w:rsid w:val="000F0047"/>
    <w:rsid w:val="000F252C"/>
    <w:rsid w:val="000F41E3"/>
    <w:rsid w:val="001006D8"/>
    <w:rsid w:val="00102BC3"/>
    <w:rsid w:val="001045F8"/>
    <w:rsid w:val="0010511D"/>
    <w:rsid w:val="00113AFD"/>
    <w:rsid w:val="0011515C"/>
    <w:rsid w:val="001153DB"/>
    <w:rsid w:val="001153EC"/>
    <w:rsid w:val="0011543A"/>
    <w:rsid w:val="001208DD"/>
    <w:rsid w:val="00120D72"/>
    <w:rsid w:val="00123C13"/>
    <w:rsid w:val="00124770"/>
    <w:rsid w:val="0012713C"/>
    <w:rsid w:val="0012756F"/>
    <w:rsid w:val="00137B3B"/>
    <w:rsid w:val="00144A53"/>
    <w:rsid w:val="00145BE8"/>
    <w:rsid w:val="00147F54"/>
    <w:rsid w:val="00151D97"/>
    <w:rsid w:val="00152276"/>
    <w:rsid w:val="00153F28"/>
    <w:rsid w:val="00156069"/>
    <w:rsid w:val="001627DB"/>
    <w:rsid w:val="001630B7"/>
    <w:rsid w:val="00170BE5"/>
    <w:rsid w:val="00175FCD"/>
    <w:rsid w:val="00183CF8"/>
    <w:rsid w:val="0018764D"/>
    <w:rsid w:val="001A57D3"/>
    <w:rsid w:val="001A795A"/>
    <w:rsid w:val="001B6969"/>
    <w:rsid w:val="001B714A"/>
    <w:rsid w:val="001C78C6"/>
    <w:rsid w:val="001D24CF"/>
    <w:rsid w:val="001D30AE"/>
    <w:rsid w:val="001D39FA"/>
    <w:rsid w:val="001E07C1"/>
    <w:rsid w:val="001E2076"/>
    <w:rsid w:val="001F0F01"/>
    <w:rsid w:val="001F39EE"/>
    <w:rsid w:val="00207BAD"/>
    <w:rsid w:val="00212B3F"/>
    <w:rsid w:val="00217AE7"/>
    <w:rsid w:val="00225C95"/>
    <w:rsid w:val="002273AB"/>
    <w:rsid w:val="002305E6"/>
    <w:rsid w:val="00230BE2"/>
    <w:rsid w:val="0023422D"/>
    <w:rsid w:val="002361B9"/>
    <w:rsid w:val="00240D21"/>
    <w:rsid w:val="002413DD"/>
    <w:rsid w:val="002441CF"/>
    <w:rsid w:val="00246DF5"/>
    <w:rsid w:val="002518DB"/>
    <w:rsid w:val="002522B2"/>
    <w:rsid w:val="0025230D"/>
    <w:rsid w:val="002608F4"/>
    <w:rsid w:val="00265DB9"/>
    <w:rsid w:val="00270F63"/>
    <w:rsid w:val="0027337B"/>
    <w:rsid w:val="00275ED0"/>
    <w:rsid w:val="00277498"/>
    <w:rsid w:val="00282D5D"/>
    <w:rsid w:val="0029109D"/>
    <w:rsid w:val="00291935"/>
    <w:rsid w:val="0029342B"/>
    <w:rsid w:val="00296B2C"/>
    <w:rsid w:val="00297D8F"/>
    <w:rsid w:val="002A3854"/>
    <w:rsid w:val="002A586B"/>
    <w:rsid w:val="002B42B5"/>
    <w:rsid w:val="002B4954"/>
    <w:rsid w:val="002B52C8"/>
    <w:rsid w:val="002C436C"/>
    <w:rsid w:val="002D47FA"/>
    <w:rsid w:val="002D663D"/>
    <w:rsid w:val="002D7622"/>
    <w:rsid w:val="002E0CFE"/>
    <w:rsid w:val="002E201E"/>
    <w:rsid w:val="002E2B01"/>
    <w:rsid w:val="002E7DE3"/>
    <w:rsid w:val="002F02BD"/>
    <w:rsid w:val="002F0601"/>
    <w:rsid w:val="002F2743"/>
    <w:rsid w:val="00301919"/>
    <w:rsid w:val="00327CB6"/>
    <w:rsid w:val="003360C5"/>
    <w:rsid w:val="003404C5"/>
    <w:rsid w:val="003426B3"/>
    <w:rsid w:val="00346B07"/>
    <w:rsid w:val="00350170"/>
    <w:rsid w:val="00350CF5"/>
    <w:rsid w:val="00354A04"/>
    <w:rsid w:val="0035750E"/>
    <w:rsid w:val="0036538E"/>
    <w:rsid w:val="003653CE"/>
    <w:rsid w:val="00365718"/>
    <w:rsid w:val="003668EA"/>
    <w:rsid w:val="00373611"/>
    <w:rsid w:val="003743AE"/>
    <w:rsid w:val="00375E68"/>
    <w:rsid w:val="00376167"/>
    <w:rsid w:val="00381BE8"/>
    <w:rsid w:val="003821DD"/>
    <w:rsid w:val="00391CB0"/>
    <w:rsid w:val="00395E2B"/>
    <w:rsid w:val="00396DB2"/>
    <w:rsid w:val="003B37CF"/>
    <w:rsid w:val="003C10D3"/>
    <w:rsid w:val="003C1DF6"/>
    <w:rsid w:val="003D2D1F"/>
    <w:rsid w:val="003D3027"/>
    <w:rsid w:val="003D5A1E"/>
    <w:rsid w:val="003E06D7"/>
    <w:rsid w:val="003E3EDE"/>
    <w:rsid w:val="003E7537"/>
    <w:rsid w:val="003E7CE0"/>
    <w:rsid w:val="003F0312"/>
    <w:rsid w:val="003F65D2"/>
    <w:rsid w:val="004020EF"/>
    <w:rsid w:val="00403035"/>
    <w:rsid w:val="004060F4"/>
    <w:rsid w:val="004076D8"/>
    <w:rsid w:val="00411D04"/>
    <w:rsid w:val="00416B8F"/>
    <w:rsid w:val="004241B3"/>
    <w:rsid w:val="004250D5"/>
    <w:rsid w:val="0042631B"/>
    <w:rsid w:val="00426BCE"/>
    <w:rsid w:val="0043066F"/>
    <w:rsid w:val="0043263D"/>
    <w:rsid w:val="00432ABE"/>
    <w:rsid w:val="00432D33"/>
    <w:rsid w:val="00441EF3"/>
    <w:rsid w:val="00442071"/>
    <w:rsid w:val="0044262F"/>
    <w:rsid w:val="00445E15"/>
    <w:rsid w:val="00464643"/>
    <w:rsid w:val="004669E7"/>
    <w:rsid w:val="00474A6A"/>
    <w:rsid w:val="0048474D"/>
    <w:rsid w:val="00484D73"/>
    <w:rsid w:val="004A0A09"/>
    <w:rsid w:val="004A0C80"/>
    <w:rsid w:val="004A29F4"/>
    <w:rsid w:val="004A39D9"/>
    <w:rsid w:val="004A3FFF"/>
    <w:rsid w:val="004B5BC7"/>
    <w:rsid w:val="004B7FC1"/>
    <w:rsid w:val="004D06C0"/>
    <w:rsid w:val="004D1568"/>
    <w:rsid w:val="004D1B45"/>
    <w:rsid w:val="004D289A"/>
    <w:rsid w:val="004E65F6"/>
    <w:rsid w:val="004F663C"/>
    <w:rsid w:val="004F7343"/>
    <w:rsid w:val="005058A9"/>
    <w:rsid w:val="00514487"/>
    <w:rsid w:val="00521371"/>
    <w:rsid w:val="0052407F"/>
    <w:rsid w:val="0052506D"/>
    <w:rsid w:val="005258E6"/>
    <w:rsid w:val="00527631"/>
    <w:rsid w:val="00532008"/>
    <w:rsid w:val="00534685"/>
    <w:rsid w:val="00536CFE"/>
    <w:rsid w:val="0054144F"/>
    <w:rsid w:val="00543432"/>
    <w:rsid w:val="0054443C"/>
    <w:rsid w:val="00545ECA"/>
    <w:rsid w:val="00552ABE"/>
    <w:rsid w:val="00554606"/>
    <w:rsid w:val="0056113B"/>
    <w:rsid w:val="005723FF"/>
    <w:rsid w:val="005733CC"/>
    <w:rsid w:val="00574A02"/>
    <w:rsid w:val="00591F88"/>
    <w:rsid w:val="005A18C4"/>
    <w:rsid w:val="005A5A1B"/>
    <w:rsid w:val="005A6F67"/>
    <w:rsid w:val="005B3D2A"/>
    <w:rsid w:val="005B4B78"/>
    <w:rsid w:val="005B6548"/>
    <w:rsid w:val="005C0232"/>
    <w:rsid w:val="005C45A4"/>
    <w:rsid w:val="005C4D13"/>
    <w:rsid w:val="005D0216"/>
    <w:rsid w:val="005D21FA"/>
    <w:rsid w:val="005D5B5E"/>
    <w:rsid w:val="005D5C36"/>
    <w:rsid w:val="005D6AE9"/>
    <w:rsid w:val="005F2A98"/>
    <w:rsid w:val="005F736C"/>
    <w:rsid w:val="006046B5"/>
    <w:rsid w:val="00604B6B"/>
    <w:rsid w:val="006070F0"/>
    <w:rsid w:val="00613F4D"/>
    <w:rsid w:val="00614721"/>
    <w:rsid w:val="0062371E"/>
    <w:rsid w:val="00626402"/>
    <w:rsid w:val="00632AA9"/>
    <w:rsid w:val="00643080"/>
    <w:rsid w:val="00653B41"/>
    <w:rsid w:val="00663DA8"/>
    <w:rsid w:val="00670DD6"/>
    <w:rsid w:val="0067222A"/>
    <w:rsid w:val="0067479D"/>
    <w:rsid w:val="0068201B"/>
    <w:rsid w:val="00685CAE"/>
    <w:rsid w:val="00687283"/>
    <w:rsid w:val="006905C6"/>
    <w:rsid w:val="00690FFE"/>
    <w:rsid w:val="00692A8F"/>
    <w:rsid w:val="00696794"/>
    <w:rsid w:val="0069788B"/>
    <w:rsid w:val="006A2F4F"/>
    <w:rsid w:val="006A3546"/>
    <w:rsid w:val="006B0963"/>
    <w:rsid w:val="006B1625"/>
    <w:rsid w:val="006C0BE5"/>
    <w:rsid w:val="006C6A1E"/>
    <w:rsid w:val="006C6EE2"/>
    <w:rsid w:val="006D3875"/>
    <w:rsid w:val="006D5C9E"/>
    <w:rsid w:val="006D6394"/>
    <w:rsid w:val="006E28C9"/>
    <w:rsid w:val="006E2ACD"/>
    <w:rsid w:val="006E452B"/>
    <w:rsid w:val="006F1F9B"/>
    <w:rsid w:val="006F3DC1"/>
    <w:rsid w:val="00702D9F"/>
    <w:rsid w:val="007066E6"/>
    <w:rsid w:val="00707F7C"/>
    <w:rsid w:val="00711FFC"/>
    <w:rsid w:val="007127E1"/>
    <w:rsid w:val="00721178"/>
    <w:rsid w:val="00724390"/>
    <w:rsid w:val="00726ADC"/>
    <w:rsid w:val="00740B84"/>
    <w:rsid w:val="00741A06"/>
    <w:rsid w:val="00745460"/>
    <w:rsid w:val="007457C7"/>
    <w:rsid w:val="00746ABC"/>
    <w:rsid w:val="00746D99"/>
    <w:rsid w:val="0075189B"/>
    <w:rsid w:val="00754FC5"/>
    <w:rsid w:val="00760933"/>
    <w:rsid w:val="00761276"/>
    <w:rsid w:val="00764A41"/>
    <w:rsid w:val="0076577C"/>
    <w:rsid w:val="00773357"/>
    <w:rsid w:val="007829B2"/>
    <w:rsid w:val="007834FA"/>
    <w:rsid w:val="00784456"/>
    <w:rsid w:val="0078467E"/>
    <w:rsid w:val="00797630"/>
    <w:rsid w:val="007A3848"/>
    <w:rsid w:val="007A4343"/>
    <w:rsid w:val="007A4ABC"/>
    <w:rsid w:val="007A7883"/>
    <w:rsid w:val="007A78E7"/>
    <w:rsid w:val="007B39FC"/>
    <w:rsid w:val="007B47CC"/>
    <w:rsid w:val="007B6F81"/>
    <w:rsid w:val="007B7C55"/>
    <w:rsid w:val="007C11FC"/>
    <w:rsid w:val="007C4D0D"/>
    <w:rsid w:val="007C6B24"/>
    <w:rsid w:val="007D42E1"/>
    <w:rsid w:val="007D5C5D"/>
    <w:rsid w:val="007E13F5"/>
    <w:rsid w:val="007E306D"/>
    <w:rsid w:val="007F69AF"/>
    <w:rsid w:val="00802A98"/>
    <w:rsid w:val="00805205"/>
    <w:rsid w:val="00811A5E"/>
    <w:rsid w:val="00824C33"/>
    <w:rsid w:val="00830BC3"/>
    <w:rsid w:val="00834BA1"/>
    <w:rsid w:val="00835D53"/>
    <w:rsid w:val="00860D3E"/>
    <w:rsid w:val="008653F3"/>
    <w:rsid w:val="0088212C"/>
    <w:rsid w:val="0088431A"/>
    <w:rsid w:val="00885D24"/>
    <w:rsid w:val="00890441"/>
    <w:rsid w:val="008A0626"/>
    <w:rsid w:val="008A0851"/>
    <w:rsid w:val="008A2BC7"/>
    <w:rsid w:val="008A437A"/>
    <w:rsid w:val="008B68C7"/>
    <w:rsid w:val="008B7B0D"/>
    <w:rsid w:val="008C71BC"/>
    <w:rsid w:val="008D0CA1"/>
    <w:rsid w:val="008D0FD2"/>
    <w:rsid w:val="008D1FB5"/>
    <w:rsid w:val="008D3617"/>
    <w:rsid w:val="008D57A6"/>
    <w:rsid w:val="008E5B56"/>
    <w:rsid w:val="008E7F3D"/>
    <w:rsid w:val="008F066A"/>
    <w:rsid w:val="008F2F7E"/>
    <w:rsid w:val="008F5DF0"/>
    <w:rsid w:val="008F6320"/>
    <w:rsid w:val="00900AE7"/>
    <w:rsid w:val="00901D46"/>
    <w:rsid w:val="00906352"/>
    <w:rsid w:val="00907B3A"/>
    <w:rsid w:val="00914B35"/>
    <w:rsid w:val="0091503B"/>
    <w:rsid w:val="009166A6"/>
    <w:rsid w:val="0092605A"/>
    <w:rsid w:val="00931C5B"/>
    <w:rsid w:val="0094227B"/>
    <w:rsid w:val="0094627E"/>
    <w:rsid w:val="00947E8D"/>
    <w:rsid w:val="00955634"/>
    <w:rsid w:val="0095593F"/>
    <w:rsid w:val="00970EED"/>
    <w:rsid w:val="00986B60"/>
    <w:rsid w:val="009948B9"/>
    <w:rsid w:val="009A02BF"/>
    <w:rsid w:val="009A1098"/>
    <w:rsid w:val="009A2D99"/>
    <w:rsid w:val="009A3D98"/>
    <w:rsid w:val="009A4CF6"/>
    <w:rsid w:val="009B1605"/>
    <w:rsid w:val="009C5D0E"/>
    <w:rsid w:val="009C76C7"/>
    <w:rsid w:val="009D06E7"/>
    <w:rsid w:val="009D0877"/>
    <w:rsid w:val="009D0F31"/>
    <w:rsid w:val="009E7C2E"/>
    <w:rsid w:val="009E7E71"/>
    <w:rsid w:val="009F0331"/>
    <w:rsid w:val="009F1CFD"/>
    <w:rsid w:val="009F2A3F"/>
    <w:rsid w:val="009F60B6"/>
    <w:rsid w:val="00A01B5E"/>
    <w:rsid w:val="00A03B30"/>
    <w:rsid w:val="00A04055"/>
    <w:rsid w:val="00A04DD2"/>
    <w:rsid w:val="00A20FFF"/>
    <w:rsid w:val="00A24512"/>
    <w:rsid w:val="00A255D5"/>
    <w:rsid w:val="00A45C53"/>
    <w:rsid w:val="00A4618F"/>
    <w:rsid w:val="00A502B1"/>
    <w:rsid w:val="00A50F7A"/>
    <w:rsid w:val="00A60374"/>
    <w:rsid w:val="00A624E4"/>
    <w:rsid w:val="00A645AB"/>
    <w:rsid w:val="00A64914"/>
    <w:rsid w:val="00A70489"/>
    <w:rsid w:val="00A723A3"/>
    <w:rsid w:val="00A7394A"/>
    <w:rsid w:val="00A73CDC"/>
    <w:rsid w:val="00A76366"/>
    <w:rsid w:val="00A80C4D"/>
    <w:rsid w:val="00A85147"/>
    <w:rsid w:val="00A9149D"/>
    <w:rsid w:val="00A917E2"/>
    <w:rsid w:val="00A91DA3"/>
    <w:rsid w:val="00A92855"/>
    <w:rsid w:val="00A953BF"/>
    <w:rsid w:val="00A95B73"/>
    <w:rsid w:val="00A95F39"/>
    <w:rsid w:val="00AB10F5"/>
    <w:rsid w:val="00AB2B48"/>
    <w:rsid w:val="00AB510D"/>
    <w:rsid w:val="00AB773E"/>
    <w:rsid w:val="00AD0510"/>
    <w:rsid w:val="00AD2047"/>
    <w:rsid w:val="00AD520B"/>
    <w:rsid w:val="00AD7DA4"/>
    <w:rsid w:val="00AE3EFE"/>
    <w:rsid w:val="00B04B7F"/>
    <w:rsid w:val="00B06FC8"/>
    <w:rsid w:val="00B121E1"/>
    <w:rsid w:val="00B1399E"/>
    <w:rsid w:val="00B13FBE"/>
    <w:rsid w:val="00B202E0"/>
    <w:rsid w:val="00B204A8"/>
    <w:rsid w:val="00B20BD9"/>
    <w:rsid w:val="00B20D84"/>
    <w:rsid w:val="00B24907"/>
    <w:rsid w:val="00B25D21"/>
    <w:rsid w:val="00B3256E"/>
    <w:rsid w:val="00B32D9C"/>
    <w:rsid w:val="00B356C6"/>
    <w:rsid w:val="00B408AA"/>
    <w:rsid w:val="00B41423"/>
    <w:rsid w:val="00B44064"/>
    <w:rsid w:val="00B44BFF"/>
    <w:rsid w:val="00B4717F"/>
    <w:rsid w:val="00B47448"/>
    <w:rsid w:val="00B560F5"/>
    <w:rsid w:val="00B6315C"/>
    <w:rsid w:val="00B659AE"/>
    <w:rsid w:val="00B66ACE"/>
    <w:rsid w:val="00B67E42"/>
    <w:rsid w:val="00B754E6"/>
    <w:rsid w:val="00B80D71"/>
    <w:rsid w:val="00B929D9"/>
    <w:rsid w:val="00BA09B5"/>
    <w:rsid w:val="00BA4D06"/>
    <w:rsid w:val="00BA52EE"/>
    <w:rsid w:val="00BA5582"/>
    <w:rsid w:val="00BA6004"/>
    <w:rsid w:val="00BB4453"/>
    <w:rsid w:val="00BB44F4"/>
    <w:rsid w:val="00BC024B"/>
    <w:rsid w:val="00BC2054"/>
    <w:rsid w:val="00BC46BF"/>
    <w:rsid w:val="00BC5DA4"/>
    <w:rsid w:val="00BD0561"/>
    <w:rsid w:val="00BD187E"/>
    <w:rsid w:val="00BD309F"/>
    <w:rsid w:val="00BD488A"/>
    <w:rsid w:val="00BE0659"/>
    <w:rsid w:val="00BE0AC4"/>
    <w:rsid w:val="00BE560B"/>
    <w:rsid w:val="00BF3553"/>
    <w:rsid w:val="00BF42ED"/>
    <w:rsid w:val="00BF6E26"/>
    <w:rsid w:val="00C00B84"/>
    <w:rsid w:val="00C00DEB"/>
    <w:rsid w:val="00C03A67"/>
    <w:rsid w:val="00C0625B"/>
    <w:rsid w:val="00C074B4"/>
    <w:rsid w:val="00C100BA"/>
    <w:rsid w:val="00C12CFA"/>
    <w:rsid w:val="00C12D01"/>
    <w:rsid w:val="00C21A4D"/>
    <w:rsid w:val="00C229C0"/>
    <w:rsid w:val="00C22D57"/>
    <w:rsid w:val="00C306DA"/>
    <w:rsid w:val="00C30A6D"/>
    <w:rsid w:val="00C33119"/>
    <w:rsid w:val="00C351BA"/>
    <w:rsid w:val="00C45831"/>
    <w:rsid w:val="00C47B54"/>
    <w:rsid w:val="00C54FF1"/>
    <w:rsid w:val="00C65912"/>
    <w:rsid w:val="00C72B87"/>
    <w:rsid w:val="00C8027F"/>
    <w:rsid w:val="00C861BA"/>
    <w:rsid w:val="00C90D4F"/>
    <w:rsid w:val="00C9747F"/>
    <w:rsid w:val="00CA1055"/>
    <w:rsid w:val="00CA2CB4"/>
    <w:rsid w:val="00CA6631"/>
    <w:rsid w:val="00CB1ABD"/>
    <w:rsid w:val="00CC1365"/>
    <w:rsid w:val="00CC3351"/>
    <w:rsid w:val="00CC51CF"/>
    <w:rsid w:val="00CC5903"/>
    <w:rsid w:val="00CC6BEF"/>
    <w:rsid w:val="00CD0D3E"/>
    <w:rsid w:val="00CD234F"/>
    <w:rsid w:val="00CD3FDB"/>
    <w:rsid w:val="00CE470D"/>
    <w:rsid w:val="00CF2198"/>
    <w:rsid w:val="00CF366F"/>
    <w:rsid w:val="00CF40D3"/>
    <w:rsid w:val="00CF4F52"/>
    <w:rsid w:val="00D05CAD"/>
    <w:rsid w:val="00D07286"/>
    <w:rsid w:val="00D109C8"/>
    <w:rsid w:val="00D11D31"/>
    <w:rsid w:val="00D13688"/>
    <w:rsid w:val="00D16106"/>
    <w:rsid w:val="00D25D00"/>
    <w:rsid w:val="00D30766"/>
    <w:rsid w:val="00D32BBD"/>
    <w:rsid w:val="00D401A6"/>
    <w:rsid w:val="00D457C4"/>
    <w:rsid w:val="00D53FF7"/>
    <w:rsid w:val="00D544E4"/>
    <w:rsid w:val="00D55E57"/>
    <w:rsid w:val="00D60450"/>
    <w:rsid w:val="00D631C2"/>
    <w:rsid w:val="00D7035D"/>
    <w:rsid w:val="00D72740"/>
    <w:rsid w:val="00D7332A"/>
    <w:rsid w:val="00D73B29"/>
    <w:rsid w:val="00D90B10"/>
    <w:rsid w:val="00D90B28"/>
    <w:rsid w:val="00D91254"/>
    <w:rsid w:val="00D9176B"/>
    <w:rsid w:val="00D92F3A"/>
    <w:rsid w:val="00DA278D"/>
    <w:rsid w:val="00DA4FCD"/>
    <w:rsid w:val="00DA792E"/>
    <w:rsid w:val="00DB3BBF"/>
    <w:rsid w:val="00DB43B8"/>
    <w:rsid w:val="00DB74CE"/>
    <w:rsid w:val="00DC3476"/>
    <w:rsid w:val="00DD13A3"/>
    <w:rsid w:val="00DD1AFB"/>
    <w:rsid w:val="00DD1D6B"/>
    <w:rsid w:val="00DE44E1"/>
    <w:rsid w:val="00DE5811"/>
    <w:rsid w:val="00DF52AF"/>
    <w:rsid w:val="00DF6531"/>
    <w:rsid w:val="00E04577"/>
    <w:rsid w:val="00E10A7E"/>
    <w:rsid w:val="00E14C02"/>
    <w:rsid w:val="00E15883"/>
    <w:rsid w:val="00E21589"/>
    <w:rsid w:val="00E334DC"/>
    <w:rsid w:val="00E3398F"/>
    <w:rsid w:val="00E343E8"/>
    <w:rsid w:val="00E35A16"/>
    <w:rsid w:val="00E4148D"/>
    <w:rsid w:val="00E441A9"/>
    <w:rsid w:val="00E4795C"/>
    <w:rsid w:val="00E50743"/>
    <w:rsid w:val="00E52699"/>
    <w:rsid w:val="00E5464D"/>
    <w:rsid w:val="00E547F1"/>
    <w:rsid w:val="00E55BCF"/>
    <w:rsid w:val="00E563F2"/>
    <w:rsid w:val="00E61D7F"/>
    <w:rsid w:val="00E6580D"/>
    <w:rsid w:val="00E74BF6"/>
    <w:rsid w:val="00E76BA8"/>
    <w:rsid w:val="00E77449"/>
    <w:rsid w:val="00E942BB"/>
    <w:rsid w:val="00E942D3"/>
    <w:rsid w:val="00E94FFD"/>
    <w:rsid w:val="00E951A1"/>
    <w:rsid w:val="00EA05D2"/>
    <w:rsid w:val="00EA2793"/>
    <w:rsid w:val="00EA51BA"/>
    <w:rsid w:val="00EB34FC"/>
    <w:rsid w:val="00EB7969"/>
    <w:rsid w:val="00EC5DDC"/>
    <w:rsid w:val="00EC6D07"/>
    <w:rsid w:val="00ED2698"/>
    <w:rsid w:val="00ED3F4C"/>
    <w:rsid w:val="00ED4C61"/>
    <w:rsid w:val="00ED6762"/>
    <w:rsid w:val="00ED67B3"/>
    <w:rsid w:val="00EE2BEC"/>
    <w:rsid w:val="00EE5834"/>
    <w:rsid w:val="00EE7901"/>
    <w:rsid w:val="00EE7CB9"/>
    <w:rsid w:val="00EF2C77"/>
    <w:rsid w:val="00EF3054"/>
    <w:rsid w:val="00EF3FFB"/>
    <w:rsid w:val="00EF56B1"/>
    <w:rsid w:val="00EF7217"/>
    <w:rsid w:val="00F02927"/>
    <w:rsid w:val="00F07F2D"/>
    <w:rsid w:val="00F10BA9"/>
    <w:rsid w:val="00F1507A"/>
    <w:rsid w:val="00F205A6"/>
    <w:rsid w:val="00F2221E"/>
    <w:rsid w:val="00F27699"/>
    <w:rsid w:val="00F27E5A"/>
    <w:rsid w:val="00F31FF0"/>
    <w:rsid w:val="00F32B76"/>
    <w:rsid w:val="00F4086E"/>
    <w:rsid w:val="00F4101B"/>
    <w:rsid w:val="00F47908"/>
    <w:rsid w:val="00F479FB"/>
    <w:rsid w:val="00F52EA6"/>
    <w:rsid w:val="00F539E7"/>
    <w:rsid w:val="00F559B1"/>
    <w:rsid w:val="00F574B0"/>
    <w:rsid w:val="00F61610"/>
    <w:rsid w:val="00F62C98"/>
    <w:rsid w:val="00F70B64"/>
    <w:rsid w:val="00F73A05"/>
    <w:rsid w:val="00F760AF"/>
    <w:rsid w:val="00F776E4"/>
    <w:rsid w:val="00F84A5D"/>
    <w:rsid w:val="00F92CB1"/>
    <w:rsid w:val="00F933A2"/>
    <w:rsid w:val="00F96FC6"/>
    <w:rsid w:val="00FA3899"/>
    <w:rsid w:val="00FA6756"/>
    <w:rsid w:val="00FB005B"/>
    <w:rsid w:val="00FB0174"/>
    <w:rsid w:val="00FB2451"/>
    <w:rsid w:val="00FB7592"/>
    <w:rsid w:val="00FB7854"/>
    <w:rsid w:val="00FC2495"/>
    <w:rsid w:val="00FD1FA5"/>
    <w:rsid w:val="00FD60AB"/>
    <w:rsid w:val="00FD7350"/>
    <w:rsid w:val="00FE39DD"/>
    <w:rsid w:val="00FE49EC"/>
    <w:rsid w:val="00FE68FB"/>
    <w:rsid w:val="00FF2FF4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2D887"/>
  <w15:chartTrackingRefBased/>
  <w15:docId w15:val="{6ED4F093-713E-47E3-B9F2-088E9EDF9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CAE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5CA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B77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5B7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5B7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5B73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4F663C"/>
    <w:rPr>
      <w:b/>
      <w:bCs/>
    </w:rPr>
  </w:style>
  <w:style w:type="character" w:styleId="Hipercze">
    <w:name w:val="Hyperlink"/>
    <w:basedOn w:val="Domylnaczcionkaakapitu"/>
    <w:uiPriority w:val="99"/>
    <w:unhideWhenUsed/>
    <w:rsid w:val="005346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176B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B6F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6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lub-instalatora.unimax.com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nimax.com.pl/wp-content/uploads/lista-produktow-wyprzedazowych.xls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cp:lastModifiedBy>Mariusz Koziński</cp:lastModifiedBy>
  <cp:revision>2</cp:revision>
  <dcterms:created xsi:type="dcterms:W3CDTF">2026-10-30T15:48:00Z</dcterms:created>
  <dcterms:modified xsi:type="dcterms:W3CDTF">2026-10-30T15:48:00Z</dcterms:modified>
</cp:coreProperties>
</file>